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Tahoma" w:eastAsia="仿宋_GB2312" w:cs="Tahoma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Tahoma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黑体" w:eastAsia="方正小标宋简体" w:cs="Tahoma"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Tahoma"/>
          <w:bCs/>
          <w:color w:val="333333"/>
          <w:kern w:val="0"/>
          <w:sz w:val="32"/>
          <w:szCs w:val="32"/>
        </w:rPr>
        <w:t>2022年“中国环境谷”第二批团体标准立项项目表</w:t>
      </w:r>
      <w:bookmarkEnd w:id="0"/>
    </w:p>
    <w:tbl>
      <w:tblPr>
        <w:tblStyle w:val="6"/>
        <w:tblpPr w:leftFromText="180" w:rightFromText="180" w:vertAnchor="text" w:horzAnchor="page" w:tblpX="1570" w:tblpY="672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965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新型冠状病毒肺炎疫情防控环卫作业全流程消毒技术规范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启迪数字环卫（合肥）集团有限公司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激光雷达道路团雾监测预警技术规范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安徽中科天达信息技术有限公司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傅里叶变换红外光谱法温室气体柱浓度地基监测技术规范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安徽蜀峰环境科技发展有限公司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可调谐半导体激光吸收光谱法温室气体通量监测技术规范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安徽蜀峰环境科技发展有限公司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市政取水格栅技术规范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安徽正一水务有限公司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农村生活污水分散收集与模块化生物处理技术规范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瑞瑶环境科技有限公司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农村生活污水模块化潜流湿地处理技术要求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瑞瑶环境科技有限公司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极端气候条件下一体化生活污水处理装备技术规范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安徽拓水环境工程科技有限公司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陶瓷膜MBR＋电分解工艺垃圾渗滤液处理技术规范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安徽坤德载物环境科技发展有限公司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城镇排水系统智慧运维技术规范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安徽中科圣禹环境有限公司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高效富氧碳纤维生物反应器水环境治理技术规范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安徽中科宇清科技有限公司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76E02D-F38F-4E91-9E01-38BAB539DF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ADE182D-9534-4342-B5E8-68F6B11BB68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32A7DD7-059B-4816-A77C-E012FC8FDA2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09348654-09A0-49CD-87C3-7B07E9BD38E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DBA69114-2EDE-468E-9628-23F739CC5192}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2CCC65D3"/>
    <w:rsid w:val="2CC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/>
    </w:pPr>
  </w:style>
  <w:style w:type="paragraph" w:styleId="3">
    <w:name w:val="envelope return"/>
    <w:basedOn w:val="1"/>
    <w:qFormat/>
    <w:uiPriority w:val="0"/>
    <w:pPr>
      <w:snapToGrid w:val="0"/>
      <w:spacing w:line="360" w:lineRule="auto"/>
      <w:ind w:firstLine="200" w:firstLineChars="200"/>
    </w:pPr>
    <w:rPr>
      <w:rFonts w:ascii="Arial" w:hAnsi="Arial" w:cs="Arial"/>
      <w:szCs w:val="20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417</Characters>
  <Lines>0</Lines>
  <Paragraphs>0</Paragraphs>
  <TotalTime>0</TotalTime>
  <ScaleCrop>false</ScaleCrop>
  <LinksUpToDate>false</LinksUpToDate>
  <CharactersWithSpaces>417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2022-08-17T01:48:00Z</dcterms:created>
  <dc:creator>环保</dc:creator>
  <cp:lastModifiedBy>环保</cp:lastModifiedBy>
  <dcterms:modified xsi:type="dcterms:W3CDTF">2022-08-17T01:51:19Z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7531582BEC914FB68303500B6CB54D9C</vt:lpwstr>
  </property>
</Properties>
</file>