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ind w:left="0" w:leftChars="0"/>
        <w:rPr>
          <w:rFonts w:hint="eastAsia" w:ascii="宋体" w:hAnsi="宋体" w:cs="宋体"/>
          <w:color w:val="auto"/>
          <w:sz w:val="28"/>
          <w:lang w:val="pt-BR"/>
        </w:rPr>
      </w:pPr>
      <w:r>
        <w:rPr>
          <w:rFonts w:hint="eastAsia" w:ascii="宋体" w:hAnsi="宋体" w:cs="宋体"/>
          <w:color w:val="auto"/>
          <w:sz w:val="28"/>
        </w:rPr>
        <w:t>附件3：</w:t>
      </w:r>
    </w:p>
    <w:p>
      <w:pPr>
        <w:pStyle w:val="5"/>
        <w:snapToGrid w:val="0"/>
        <w:jc w:val="both"/>
        <w:rPr>
          <w:rFonts w:hint="eastAsia" w:ascii="宋体" w:hAnsi="宋体" w:eastAsia="宋体" w:cs="宋体"/>
          <w:color w:val="auto"/>
          <w:sz w:val="28"/>
          <w:lang w:val="pt-BR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z w:val="56"/>
          <w:lang w:eastAsia="zh-CN"/>
        </w:rPr>
      </w:pPr>
    </w:p>
    <w:p>
      <w:pPr>
        <w:pStyle w:val="5"/>
        <w:snapToGrid w:val="0"/>
        <w:rPr>
          <w:rFonts w:hint="eastAsia" w:ascii="宋体" w:hAnsi="宋体" w:eastAsia="宋体" w:cs="宋体"/>
          <w:b/>
          <w:bCs/>
          <w:color w:val="auto"/>
          <w:spacing w:val="-6"/>
          <w:sz w:val="56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56"/>
          <w:lang w:eastAsia="zh-CN"/>
        </w:rPr>
        <w:t>安徽省重点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56"/>
          <w:lang w:val="en-US" w:eastAsia="zh-CN"/>
        </w:rPr>
        <w:t>生态</w:t>
      </w:r>
      <w:r>
        <w:rPr>
          <w:rFonts w:hint="eastAsia" w:ascii="宋体" w:hAnsi="宋体" w:eastAsia="宋体" w:cs="宋体"/>
          <w:b/>
          <w:bCs/>
          <w:color w:val="auto"/>
          <w:spacing w:val="-6"/>
          <w:sz w:val="56"/>
        </w:rPr>
        <w:t>环境保护示范工程</w:t>
      </w:r>
    </w:p>
    <w:p>
      <w:pPr>
        <w:pStyle w:val="5"/>
        <w:snapToGrid w:val="0"/>
        <w:rPr>
          <w:rFonts w:hint="eastAsia" w:ascii="宋体" w:hAnsi="宋体" w:cs="宋体"/>
          <w:color w:val="auto"/>
          <w:spacing w:val="-6"/>
          <w:sz w:val="34"/>
        </w:rPr>
      </w:pPr>
      <w:r>
        <w:rPr>
          <w:rFonts w:hint="eastAsia" w:ascii="宋体" w:hAnsi="宋体" w:eastAsia="宋体" w:cs="宋体"/>
          <w:b/>
          <w:bCs/>
          <w:color w:val="auto"/>
          <w:spacing w:val="-6"/>
          <w:sz w:val="56"/>
        </w:rPr>
        <w:t>申报书</w:t>
      </w: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工程名称:</w:t>
      </w:r>
      <w:bookmarkStart w:id="0" w:name="_GoBack"/>
      <w:bookmarkEnd w:id="0"/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</w:pPr>
    </w:p>
    <w:p>
      <w:pPr>
        <w:snapToGrid w:val="0"/>
        <w:spacing w:line="228" w:lineRule="auto"/>
        <w:rPr>
          <w:rFonts w:hint="eastAsia" w:ascii="宋体" w:hAnsi="宋体" w:eastAsia="宋体" w:cs="宋体"/>
          <w:color w:val="auto"/>
          <w:spacing w:val="-12"/>
          <w:sz w:val="36"/>
          <w:szCs w:val="36"/>
          <w:lang w:val="en-US" w:eastAsia="zh-CN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  <w:lang w:val="en-US" w:eastAsia="zh-CN"/>
        </w:rPr>
        <w:t>类　　别：</w:t>
      </w: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申报单位:</w:t>
      </w: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pacing w:val="-12"/>
          <w:sz w:val="36"/>
          <w:szCs w:val="36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  <w:r>
        <w:rPr>
          <w:rFonts w:hint="eastAsia" w:ascii="宋体" w:hAnsi="宋体" w:cs="宋体"/>
          <w:color w:val="auto"/>
          <w:spacing w:val="-12"/>
          <w:sz w:val="36"/>
          <w:szCs w:val="36"/>
        </w:rPr>
        <w:t>填报日期:</w:t>
      </w: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</w:p>
    <w:p>
      <w:pPr>
        <w:snapToGrid w:val="0"/>
        <w:spacing w:line="228" w:lineRule="auto"/>
        <w:rPr>
          <w:rFonts w:hint="eastAsia" w:ascii="宋体" w:hAnsi="宋体" w:cs="宋体"/>
          <w:color w:val="auto"/>
          <w:sz w:val="34"/>
        </w:rPr>
      </w:pPr>
    </w:p>
    <w:p>
      <w:pPr>
        <w:snapToGrid w:val="0"/>
        <w:spacing w:line="228" w:lineRule="auto"/>
        <w:jc w:val="center"/>
        <w:rPr>
          <w:rFonts w:hint="eastAsia" w:ascii="宋体" w:hAnsi="宋体" w:cs="宋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</w:pPr>
      <w:r>
        <w:rPr>
          <w:rFonts w:hint="eastAsia" w:ascii="宋体" w:hAnsi="宋体" w:cs="宋体"/>
          <w:color w:val="auto"/>
          <w:sz w:val="32"/>
          <w:szCs w:val="32"/>
        </w:rPr>
        <w:t>安徽省环境保护产业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协会</w:t>
      </w:r>
    </w:p>
    <w:p>
      <w:pPr>
        <w:spacing w:line="360" w:lineRule="auto"/>
        <w:jc w:val="center"/>
        <w:rPr>
          <w:rFonts w:hint="eastAsia" w:ascii="宋体" w:hAnsi="宋体" w:cs="宋体"/>
          <w:color w:val="auto"/>
          <w:sz w:val="36"/>
        </w:rPr>
      </w:pPr>
      <w:r>
        <w:rPr>
          <w:rFonts w:hint="eastAsia" w:ascii="宋体" w:hAnsi="宋体" w:cs="宋体"/>
          <w:color w:val="auto"/>
          <w:sz w:val="32"/>
          <w:szCs w:val="32"/>
        </w:rPr>
        <w:t>（202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32"/>
          <w:szCs w:val="32"/>
        </w:rPr>
        <w:t>版）</w:t>
      </w:r>
    </w:p>
    <w:p>
      <w:pPr>
        <w:widowControl/>
        <w:numPr>
          <w:ilvl w:val="0"/>
          <w:numId w:val="1"/>
        </w:numPr>
        <w:snapToGrid w:val="0"/>
        <w:spacing w:line="228" w:lineRule="auto"/>
        <w:jc w:val="center"/>
        <w:rPr>
          <w:rFonts w:eastAsia="黑体"/>
          <w:color w:val="auto"/>
          <w:sz w:val="36"/>
        </w:rPr>
        <w:sectPr>
          <w:headerReference r:id="rId3" w:type="default"/>
          <w:headerReference r:id="rId4" w:type="even"/>
          <w:footerReference r:id="rId5" w:type="even"/>
          <w:pgSz w:w="11906" w:h="16838"/>
          <w:pgMar w:top="1440" w:right="1800" w:bottom="1440" w:left="1800" w:header="851" w:footer="992" w:gutter="0"/>
          <w:pgNumType w:start="6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示范工程申请表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jc w:val="left"/>
        <w:rPr>
          <w:rFonts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  <w:t>申报单位基本信息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2207"/>
        <w:gridCol w:w="2207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申报单位名称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申报排名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成立日期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近三年营收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（万元）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是否上市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上市板块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职工总数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高级职称人数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研究生学历人数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 系 人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联系人手机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联系人固话</w:t>
            </w:r>
          </w:p>
        </w:tc>
        <w:tc>
          <w:tcPr>
            <w:tcW w:w="2207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  <w:tc>
          <w:tcPr>
            <w:tcW w:w="22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2209" w:type="dxa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662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9" w:hRule="atLeast"/>
        </w:trPr>
        <w:tc>
          <w:tcPr>
            <w:tcW w:w="18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单位简介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6623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spacing w:line="228" w:lineRule="auto"/>
              <w:jc w:val="center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9" w:hRule="atLeast"/>
        </w:trPr>
        <w:tc>
          <w:tcPr>
            <w:tcW w:w="8522" w:type="dxa"/>
            <w:gridSpan w:val="4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lang w:val="en-US" w:eastAsia="zh-CN"/>
              </w:rPr>
              <w:t>申报单位承诺</w:t>
            </w:r>
          </w:p>
          <w:p>
            <w:pPr>
              <w:spacing w:line="480" w:lineRule="auto"/>
              <w:ind w:firstLine="480" w:firstLineChars="200"/>
              <w:rPr>
                <w:rFonts w:hint="eastAsia" w:ascii="宋体" w:hAnsi="宋体" w:cs="宋体"/>
                <w:color w:val="auto"/>
                <w:sz w:val="24"/>
              </w:rPr>
            </w:pPr>
          </w:p>
          <w:p>
            <w:pPr>
              <w:spacing w:line="480" w:lineRule="auto"/>
              <w:ind w:firstLine="480" w:firstLineChars="200"/>
              <w:rPr>
                <w:rFonts w:ascii="宋体" w:hAnsi="宋体" w:cs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申报书所填写的各项内容均真实、准确，提供相关文件、资料和证明材料真实、可靠。若发生与上述承诺相违背的事实，我单位承担全部法律责任。</w:t>
            </w:r>
          </w:p>
          <w:p>
            <w:pPr>
              <w:spacing w:line="228" w:lineRule="auto"/>
              <w:rPr>
                <w:rFonts w:ascii="宋体" w:hAnsi="宋体" w:cs="宋体"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left="5280"/>
              <w:rPr>
                <w:rFonts w:ascii="宋体" w:hAnsi="宋体" w:cs="宋体"/>
                <w:b/>
                <w:color w:val="auto"/>
                <w:sz w:val="24"/>
              </w:rPr>
            </w:pPr>
          </w:p>
          <w:p>
            <w:pPr>
              <w:spacing w:line="228" w:lineRule="auto"/>
              <w:ind w:firstLine="5760" w:firstLineChars="24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公  章：</w:t>
            </w:r>
          </w:p>
          <w:p>
            <w:pPr>
              <w:spacing w:line="228" w:lineRule="auto"/>
              <w:ind w:left="5760"/>
              <w:rPr>
                <w:rFonts w:ascii="宋体" w:hAnsi="宋体" w:cs="宋体"/>
                <w:bCs/>
                <w:color w:val="auto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228" w:lineRule="auto"/>
              <w:ind w:firstLine="5760" w:firstLineChars="2400"/>
              <w:jc w:val="both"/>
              <w:rPr>
                <w:rFonts w:hint="default" w:ascii="黑体" w:hAnsi="黑体" w:eastAsia="黑体" w:cs="黑体"/>
                <w:color w:val="auto"/>
                <w:sz w:val="36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年     月     日</w:t>
            </w:r>
          </w:p>
        </w:tc>
      </w:tr>
    </w:tbl>
    <w:p>
      <w:pPr>
        <w:numPr>
          <w:ilvl w:val="0"/>
          <w:numId w:val="0"/>
        </w:numPr>
        <w:spacing w:line="228" w:lineRule="auto"/>
        <w:jc w:val="both"/>
        <w:rPr>
          <w:rFonts w:hint="default" w:ascii="黑体" w:hAnsi="黑体" w:eastAsia="黑体" w:cs="黑体"/>
          <w:color w:val="auto"/>
          <w:sz w:val="36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工程概况 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7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技术领域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工程所在行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工程地址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建设和运行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模式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参与环节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运行现状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排污许可证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核发情况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7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（国内外）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同类工程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比较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</w:trPr>
        <w:tc>
          <w:tcPr>
            <w:tcW w:w="1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获得奖励荣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誉情况</w:t>
            </w:r>
          </w:p>
        </w:tc>
        <w:tc>
          <w:tcPr>
            <w:tcW w:w="7058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</w:pPr>
      <w:r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  <w:t>主要奖励/荣誉</w:t>
      </w:r>
    </w:p>
    <w:p>
      <w:pPr>
        <w:keepNext w:val="0"/>
        <w:keepLines w:val="0"/>
        <w:widowControl/>
        <w:suppressLineNumbers w:val="0"/>
        <w:jc w:val="center"/>
        <w:rPr>
          <w:rFonts w:ascii="STSong-Light" w:hAnsi="STSong-Light" w:eastAsia="STSong-Light" w:cs="STSong-Light"/>
          <w:color w:val="000000"/>
          <w:kern w:val="0"/>
          <w:sz w:val="28"/>
          <w:szCs w:val="28"/>
          <w:lang w:val="en-US" w:eastAsia="zh-CN" w:bidi="ar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515"/>
        <w:gridCol w:w="1260"/>
        <w:gridCol w:w="1026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获得奖励/荣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誉申报单位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21"/>
                <w:szCs w:val="21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获得奖励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/荣誉时间</w:t>
            </w:r>
          </w:p>
        </w:tc>
        <w:tc>
          <w:tcPr>
            <w:tcW w:w="10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奖励/荣誉名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奖励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/荣誉等级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获得奖励/荣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誉的项目名称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申报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单位在其中的排名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1"/>
                <w:szCs w:val="21"/>
                <w:lang w:val="en-US" w:eastAsia="zh-CN" w:bidi="ar"/>
              </w:rPr>
              <w:t>颁发单位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459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default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459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459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51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2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66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STSong-Light" w:hAnsi="STSong-Light" w:eastAsia="STSong-Light" w:cs="STSong-Light"/>
          <w:b/>
          <w:bCs/>
          <w:color w:val="000000"/>
          <w:kern w:val="0"/>
          <w:sz w:val="24"/>
          <w:szCs w:val="24"/>
          <w:lang w:val="en-US" w:eastAsia="zh-CN" w:bidi="ar"/>
        </w:rPr>
        <w:t>3、工程详情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4"/>
        <w:gridCol w:w="1905"/>
        <w:gridCol w:w="3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工程规模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64" w:type="dxa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占地面积（m2）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工艺流程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关键技术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示范点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运行效果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二次污染控制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主要工艺参数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9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主要设备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达到的标准或性能要求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  <w:t>运行情况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964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投资成本</w:t>
            </w: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工程投资（万元）</w:t>
            </w:r>
          </w:p>
        </w:tc>
        <w:tc>
          <w:tcPr>
            <w:tcW w:w="3653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964" w:type="dxa"/>
            <w:vMerge w:val="continue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单位投资成本</w:t>
            </w:r>
          </w:p>
        </w:tc>
        <w:tc>
          <w:tcPr>
            <w:tcW w:w="3653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964" w:type="dxa"/>
            <w:vMerge w:val="continue"/>
            <w:vAlign w:val="center"/>
          </w:tcPr>
          <w:p>
            <w:pPr>
              <w:snapToGrid w:val="0"/>
              <w:ind w:firstLine="241" w:firstLineChars="10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设备占工程投资的比例（%）</w:t>
            </w:r>
          </w:p>
        </w:tc>
        <w:tc>
          <w:tcPr>
            <w:tcW w:w="3653" w:type="dxa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运行成本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经济性分析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工程在碳减排方面的作用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9" w:hRule="atLeast"/>
        </w:trPr>
        <w:tc>
          <w:tcPr>
            <w:tcW w:w="2964" w:type="dxa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24"/>
              </w:rPr>
              <w:t>推广前景分析</w:t>
            </w:r>
          </w:p>
        </w:tc>
        <w:tc>
          <w:tcPr>
            <w:tcW w:w="5558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28" w:lineRule="auto"/>
              <w:jc w:val="center"/>
              <w:rPr>
                <w:rFonts w:hint="default" w:ascii="宋体" w:hAnsi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napToGrid w:val="0"/>
        <w:spacing w:line="228" w:lineRule="auto"/>
        <w:ind w:leftChars="0"/>
        <w:rPr>
          <w:rFonts w:hint="default" w:ascii="宋体" w:hAnsi="宋体" w:cs="宋体"/>
          <w:color w:val="auto"/>
          <w:sz w:val="28"/>
          <w:szCs w:val="28"/>
          <w:lang w:val="en-US" w:eastAsia="zh-CN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4、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工程简介 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  <w:lang w:val="en-US" w:eastAsia="zh-CN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8522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工程简介</w:t>
            </w: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一、工程简介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工程名称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公告序号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申报年度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申报单位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技术领域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业主单位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建设和运行模式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投运时间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验收情况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工程规模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工艺流程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运行效果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二次污染控制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主要工艺参数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达到的标准或性能要求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运行情况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示范点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获得奖励荣誉情况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二、工程申报单位联系信息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单位名称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单位地址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电子邮箱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4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snapToGrid w:val="0"/>
              <w:spacing w:line="228" w:lineRule="auto"/>
              <w:rPr>
                <w:rFonts w:hint="eastAsia" w:eastAsia="黑体"/>
                <w:color w:val="auto"/>
                <w:sz w:val="22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p>
      <w:pPr>
        <w:numPr>
          <w:ilvl w:val="0"/>
          <w:numId w:val="0"/>
        </w:numPr>
        <w:spacing w:line="228" w:lineRule="auto"/>
        <w:jc w:val="both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</w:p>
    <w:p>
      <w:pPr>
        <w:numPr>
          <w:ilvl w:val="0"/>
          <w:numId w:val="0"/>
        </w:numPr>
        <w:spacing w:line="228" w:lineRule="auto"/>
        <w:jc w:val="center"/>
        <w:rPr>
          <w:rFonts w:hint="eastAsia" w:ascii="黑体" w:hAnsi="黑体" w:eastAsia="黑体" w:cs="黑体"/>
          <w:color w:val="auto"/>
          <w:sz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lang w:val="en-US" w:eastAsia="zh-CN"/>
        </w:rPr>
        <w:t>二、业主单位意见</w:t>
      </w:r>
    </w:p>
    <w:p>
      <w:pPr>
        <w:snapToGrid w:val="0"/>
        <w:spacing w:line="228" w:lineRule="auto"/>
        <w:rPr>
          <w:rFonts w:hint="eastAsia" w:eastAsia="黑体"/>
          <w:color w:val="auto"/>
          <w:sz w:val="22"/>
          <w:szCs w:val="1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9"/>
        <w:gridCol w:w="2331"/>
        <w:gridCol w:w="1419"/>
        <w:gridCol w:w="2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业主单位联系人</w:t>
            </w:r>
          </w:p>
        </w:tc>
        <w:tc>
          <w:tcPr>
            <w:tcW w:w="23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  <w:tc>
          <w:tcPr>
            <w:tcW w:w="14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43" w:type="dxa"/>
            <w:vAlign w:val="center"/>
          </w:tcPr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3" w:hRule="atLeast"/>
        </w:trPr>
        <w:tc>
          <w:tcPr>
            <w:tcW w:w="8522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业主单位意见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同意申报重点生态环境保护技术示范工程；申报书填报的内容真实、准确、客观</w:t>
            </w: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；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同意公开申报表中第</w:t>
            </w: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部分“工程简介”内容。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　　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工程运行期内未发生任何事故和环境违法违规行为。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　　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业主单位（盖章）：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　　　　　　　　　　　　　　　　　　　　　</w:t>
            </w:r>
            <w:r>
              <w:rPr>
                <w:rFonts w:hint="default" w:ascii="STSong-Light" w:hAnsi="STSong-Light" w:eastAsia="STSong-Light" w:cs="STSong-Light"/>
                <w:color w:val="000000"/>
                <w:kern w:val="0"/>
                <w:sz w:val="24"/>
                <w:szCs w:val="24"/>
                <w:lang w:val="en-US" w:eastAsia="zh-CN" w:bidi="ar"/>
              </w:rPr>
              <w:t>年  月  日</w:t>
            </w:r>
          </w:p>
          <w:p>
            <w:pPr>
              <w:snapToGrid w:val="0"/>
              <w:spacing w:line="228" w:lineRule="auto"/>
              <w:jc w:val="center"/>
              <w:rPr>
                <w:rFonts w:hint="eastAsia" w:eastAsia="黑体"/>
                <w:color w:val="auto"/>
                <w:sz w:val="36"/>
                <w:vertAlign w:val="baseline"/>
              </w:rPr>
            </w:pPr>
          </w:p>
        </w:tc>
      </w:tr>
    </w:tbl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both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hint="eastAsia" w:eastAsia="黑体"/>
          <w:color w:val="auto"/>
          <w:sz w:val="36"/>
        </w:rPr>
      </w:pPr>
    </w:p>
    <w:p>
      <w:pPr>
        <w:snapToGrid w:val="0"/>
        <w:spacing w:line="228" w:lineRule="auto"/>
        <w:jc w:val="center"/>
        <w:rPr>
          <w:rFonts w:eastAsia="黑体"/>
          <w:color w:val="auto"/>
          <w:sz w:val="36"/>
        </w:rPr>
      </w:pPr>
      <w:r>
        <w:rPr>
          <w:rFonts w:hint="eastAsia" w:eastAsia="黑体"/>
          <w:color w:val="auto"/>
          <w:sz w:val="36"/>
        </w:rPr>
        <w:t>填</w:t>
      </w:r>
      <w:r>
        <w:rPr>
          <w:rFonts w:eastAsia="黑体"/>
          <w:color w:val="auto"/>
          <w:sz w:val="36"/>
        </w:rPr>
        <w:t xml:space="preserve">  </w:t>
      </w:r>
      <w:r>
        <w:rPr>
          <w:rFonts w:hint="eastAsia" w:eastAsia="黑体"/>
          <w:color w:val="auto"/>
          <w:sz w:val="36"/>
        </w:rPr>
        <w:t>写</w:t>
      </w:r>
      <w:r>
        <w:rPr>
          <w:rFonts w:eastAsia="黑体"/>
          <w:color w:val="auto"/>
          <w:sz w:val="36"/>
        </w:rPr>
        <w:t xml:space="preserve">  </w:t>
      </w:r>
      <w:r>
        <w:rPr>
          <w:rFonts w:hint="eastAsia" w:eastAsia="黑体"/>
          <w:color w:val="auto"/>
          <w:sz w:val="36"/>
        </w:rPr>
        <w:t>说</w:t>
      </w:r>
      <w:r>
        <w:rPr>
          <w:rFonts w:eastAsia="黑体"/>
          <w:color w:val="auto"/>
          <w:sz w:val="36"/>
        </w:rPr>
        <w:t xml:space="preserve">  </w:t>
      </w:r>
      <w:r>
        <w:rPr>
          <w:rFonts w:hint="eastAsia" w:eastAsia="黑体"/>
          <w:color w:val="auto"/>
          <w:sz w:val="36"/>
        </w:rPr>
        <w:t>明</w:t>
      </w:r>
    </w:p>
    <w:p>
      <w:pPr>
        <w:snapToGrid w:val="0"/>
        <w:spacing w:line="228" w:lineRule="auto"/>
        <w:ind w:firstLine="720"/>
        <w:rPr>
          <w:rFonts w:hint="eastAsia" w:ascii="仿宋_GB2312" w:eastAsia="仿宋_GB2312"/>
          <w:color w:val="auto"/>
          <w:sz w:val="28"/>
        </w:rPr>
      </w:pP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一、本申报书由项目申报单位填写。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二、本申报书中所有部门和单位名称应填写全称并与其公章一致。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三、基本情况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1．“项目来源”在相应的数字上划“√”，只划一个。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2．技术水平应根据主体技术的《技术鉴定证书》对项目评审的水平，在相应的数字上划“√”，只划一个。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3．“工程运转时间”指从开始竣工运转至今的时间。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4．“获奖情况”包括省（市）级科技奖励，非政府部门的科技奖励</w:t>
      </w:r>
      <w:r>
        <w:rPr>
          <w:rFonts w:hint="eastAsia" w:ascii="仿宋_GB2312" w:eastAsia="仿宋_GB2312"/>
          <w:color w:val="auto"/>
          <w:sz w:val="28"/>
        </w:rPr>
        <w:t>和   国内</w:t>
      </w:r>
      <w:r>
        <w:rPr>
          <w:rFonts w:hint="eastAsia" w:ascii="仿宋_GB2312" w:eastAsia="仿宋_GB2312"/>
          <w:color w:val="auto"/>
          <w:sz w:val="26"/>
        </w:rPr>
        <w:t>科技奖励。。</w:t>
      </w:r>
    </w:p>
    <w:p>
      <w:pPr>
        <w:snapToGrid w:val="0"/>
        <w:spacing w:line="520" w:lineRule="exact"/>
        <w:ind w:firstLine="560"/>
        <w:rPr>
          <w:rFonts w:hint="eastAsia"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5．“省级或市级科技计划”，指列入省级、市级的各类科技计划。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四、工程分析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1．技术指标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（1）计量单位应采用省内统一计量单位；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（2）“规模”指工程的实际规模。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2．经济指标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（1）所有费用应以申报当年为准进行核算；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（2）“总投资”和“设备投资”均为一次性投资；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（3）“运行费用”包括固定费用（折旧费，固定资产税及原、燃、材料费，维修费、人工费、管理费等）。计量</w:t>
      </w:r>
      <w:r>
        <w:rPr>
          <w:rFonts w:ascii="仿宋_GB2312" w:eastAsia="仿宋_GB2312"/>
          <w:color w:val="auto"/>
          <w:sz w:val="26"/>
        </w:rPr>
        <w:t>单位按行业通用的单位计算，如废水</w:t>
      </w:r>
      <w:r>
        <w:rPr>
          <w:rFonts w:hint="eastAsia" w:ascii="仿宋_GB2312" w:eastAsia="仿宋_GB2312"/>
          <w:color w:val="auto"/>
          <w:sz w:val="26"/>
        </w:rPr>
        <w:t>处理</w:t>
      </w:r>
      <w:r>
        <w:rPr>
          <w:rFonts w:ascii="仿宋_GB2312" w:eastAsia="仿宋_GB2312"/>
          <w:color w:val="auto"/>
          <w:sz w:val="26"/>
        </w:rPr>
        <w:t>可折算成处理每吨水的费用</w:t>
      </w:r>
      <w:r>
        <w:rPr>
          <w:rFonts w:hint="eastAsia" w:ascii="仿宋_GB2312" w:eastAsia="仿宋_GB2312"/>
          <w:color w:val="auto"/>
          <w:sz w:val="26"/>
        </w:rPr>
        <w:t>，</w:t>
      </w:r>
      <w:r>
        <w:rPr>
          <w:rFonts w:ascii="仿宋_GB2312" w:eastAsia="仿宋_GB2312"/>
          <w:color w:val="auto"/>
          <w:sz w:val="26"/>
        </w:rPr>
        <w:t>生活垃圾可折算成处理每吨生活垃圾的费用</w:t>
      </w:r>
      <w:r>
        <w:rPr>
          <w:rFonts w:hint="eastAsia" w:ascii="仿宋_GB2312" w:eastAsia="仿宋_GB2312"/>
          <w:color w:val="auto"/>
          <w:sz w:val="26"/>
        </w:rPr>
        <w:t>，</w:t>
      </w:r>
      <w:r>
        <w:rPr>
          <w:rFonts w:ascii="仿宋_GB2312" w:eastAsia="仿宋_GB2312"/>
          <w:color w:val="auto"/>
          <w:sz w:val="26"/>
        </w:rPr>
        <w:t>火电厂除尘</w:t>
      </w:r>
      <w:r>
        <w:rPr>
          <w:rFonts w:hint="eastAsia" w:ascii="仿宋_GB2312" w:eastAsia="仿宋_GB2312"/>
          <w:color w:val="auto"/>
          <w:sz w:val="26"/>
        </w:rPr>
        <w:t>、</w:t>
      </w:r>
      <w:r>
        <w:rPr>
          <w:rFonts w:ascii="仿宋_GB2312" w:eastAsia="仿宋_GB2312"/>
          <w:color w:val="auto"/>
          <w:sz w:val="26"/>
        </w:rPr>
        <w:t>脱硫、脱</w:t>
      </w:r>
      <w:r>
        <w:rPr>
          <w:rFonts w:hint="eastAsia" w:ascii="仿宋_GB2312" w:eastAsia="仿宋_GB2312"/>
          <w:color w:val="auto"/>
          <w:sz w:val="26"/>
        </w:rPr>
        <w:t>硝可</w:t>
      </w:r>
      <w:r>
        <w:rPr>
          <w:rFonts w:ascii="仿宋_GB2312" w:eastAsia="仿宋_GB2312"/>
          <w:color w:val="auto"/>
          <w:sz w:val="26"/>
        </w:rPr>
        <w:t>折算成</w:t>
      </w:r>
      <w:r>
        <w:rPr>
          <w:rFonts w:hint="eastAsia" w:ascii="仿宋_GB2312" w:eastAsia="仿宋_GB2312"/>
          <w:color w:val="auto"/>
          <w:sz w:val="26"/>
        </w:rPr>
        <w:t>生产每度电</w:t>
      </w:r>
      <w:r>
        <w:rPr>
          <w:rFonts w:ascii="仿宋_GB2312" w:eastAsia="仿宋_GB2312"/>
          <w:color w:val="auto"/>
          <w:sz w:val="26"/>
        </w:rPr>
        <w:t>的费用</w:t>
      </w:r>
      <w:r>
        <w:rPr>
          <w:rFonts w:hint="eastAsia" w:ascii="仿宋_GB2312" w:eastAsia="仿宋_GB2312"/>
          <w:color w:val="auto"/>
          <w:sz w:val="26"/>
        </w:rPr>
        <w:t>等；</w:t>
      </w:r>
    </w:p>
    <w:p>
      <w:pPr>
        <w:snapToGrid w:val="0"/>
        <w:spacing w:line="520" w:lineRule="exact"/>
        <w:ind w:firstLine="560"/>
        <w:rPr>
          <w:rFonts w:hint="eastAsia"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（4）经济净效益，指实施该工程后，应用单位增产增收、节约能源、资源及综合利用回收的实际收入。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3．环境指标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（1）“年削减总量”指实施该工程后所减少的污染物排污总量；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（2）“其它环境效益”包括作业环境条件的改善，生态平衡综合效益，环境纠纷的减少及有无二次污染等情况。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六、审查意见</w:t>
      </w:r>
    </w:p>
    <w:p>
      <w:pPr>
        <w:snapToGrid w:val="0"/>
        <w:spacing w:line="520" w:lineRule="exact"/>
        <w:ind w:firstLine="560"/>
        <w:rPr>
          <w:rFonts w:ascii="仿宋_GB2312" w:eastAsia="仿宋_GB2312"/>
          <w:color w:val="auto"/>
          <w:sz w:val="26"/>
        </w:rPr>
      </w:pPr>
      <w:r>
        <w:rPr>
          <w:rFonts w:hint="eastAsia" w:ascii="仿宋_GB2312" w:eastAsia="仿宋_GB2312"/>
          <w:color w:val="auto"/>
          <w:sz w:val="26"/>
        </w:rPr>
        <w:t>1．“申报单位</w:t>
      </w:r>
      <w:r>
        <w:rPr>
          <w:rFonts w:hint="eastAsia" w:ascii="仿宋_GB2312" w:eastAsia="仿宋_GB2312"/>
          <w:color w:val="auto"/>
          <w:sz w:val="26"/>
          <w:lang w:val="en-US" w:eastAsia="zh-CN"/>
        </w:rPr>
        <w:t>承诺</w:t>
      </w:r>
      <w:r>
        <w:rPr>
          <w:rFonts w:hint="eastAsia" w:ascii="仿宋_GB2312" w:eastAsia="仿宋_GB2312"/>
          <w:color w:val="auto"/>
          <w:sz w:val="26"/>
        </w:rPr>
        <w:t>”及“工程所属单位”应对报告书中的各项内容给予确认。申报单位填到此为止。</w:t>
      </w:r>
    </w:p>
    <w:p>
      <w:pPr>
        <w:snapToGrid w:val="0"/>
        <w:spacing w:line="520" w:lineRule="exact"/>
        <w:ind w:firstLine="560"/>
        <w:rPr>
          <w:rFonts w:hint="eastAsia" w:ascii="仿宋_GB2312" w:eastAsia="仿宋_GB2312"/>
          <w:color w:val="auto"/>
          <w:sz w:val="26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STSong-Ligh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aGmCS9MAAAAFAQAADwAAAAAAAAABACAAAAAiAAAA&#10;ZHJzL2Rvd25yZXYueG1sUEsBAhQAFAAAAAgAh07iQAJUn0TTAQAApgMAAA4AAAAAAAAAAQAgAAAA&#10;IgEAAGRycy9lMm9Eb2MueG1sUEsFBgAAAAAGAAYAWQEAAGc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595495"/>
    <w:multiLevelType w:val="singleLevel"/>
    <w:tmpl w:val="CB5954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CAC43BF"/>
    <w:multiLevelType w:val="singleLevel"/>
    <w:tmpl w:val="FCAC43B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21754B25"/>
    <w:multiLevelType w:val="multilevel"/>
    <w:tmpl w:val="21754B25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YmY4YWRlYmY4ZDI3ZjE5OTU2YmRjMDMxZjJjYWQifQ=="/>
  </w:docVars>
  <w:rsids>
    <w:rsidRoot w:val="002678B1"/>
    <w:rsid w:val="00001077"/>
    <w:rsid w:val="00002066"/>
    <w:rsid w:val="00005033"/>
    <w:rsid w:val="0001142D"/>
    <w:rsid w:val="00013288"/>
    <w:rsid w:val="00016283"/>
    <w:rsid w:val="0002168F"/>
    <w:rsid w:val="00024383"/>
    <w:rsid w:val="000252CF"/>
    <w:rsid w:val="00027166"/>
    <w:rsid w:val="00032344"/>
    <w:rsid w:val="00040195"/>
    <w:rsid w:val="00042FA9"/>
    <w:rsid w:val="0004341F"/>
    <w:rsid w:val="00045A29"/>
    <w:rsid w:val="00046068"/>
    <w:rsid w:val="000461A0"/>
    <w:rsid w:val="000504CF"/>
    <w:rsid w:val="00050E70"/>
    <w:rsid w:val="000538B4"/>
    <w:rsid w:val="00055C39"/>
    <w:rsid w:val="00057938"/>
    <w:rsid w:val="00070705"/>
    <w:rsid w:val="00072C5C"/>
    <w:rsid w:val="000741B0"/>
    <w:rsid w:val="00075EB8"/>
    <w:rsid w:val="0007738B"/>
    <w:rsid w:val="00080623"/>
    <w:rsid w:val="000810CB"/>
    <w:rsid w:val="000826E7"/>
    <w:rsid w:val="00082DEF"/>
    <w:rsid w:val="000830AD"/>
    <w:rsid w:val="00083BEE"/>
    <w:rsid w:val="00084724"/>
    <w:rsid w:val="00085EBE"/>
    <w:rsid w:val="000863B5"/>
    <w:rsid w:val="000915C7"/>
    <w:rsid w:val="000922B3"/>
    <w:rsid w:val="00096843"/>
    <w:rsid w:val="000A3051"/>
    <w:rsid w:val="000A4A12"/>
    <w:rsid w:val="000A6E62"/>
    <w:rsid w:val="000B7292"/>
    <w:rsid w:val="000B7DEB"/>
    <w:rsid w:val="000C18FF"/>
    <w:rsid w:val="000C6D62"/>
    <w:rsid w:val="000C7723"/>
    <w:rsid w:val="000C7C25"/>
    <w:rsid w:val="000E1568"/>
    <w:rsid w:val="000E2455"/>
    <w:rsid w:val="000E2517"/>
    <w:rsid w:val="000E549D"/>
    <w:rsid w:val="000F0B21"/>
    <w:rsid w:val="000F3D9B"/>
    <w:rsid w:val="000F62FE"/>
    <w:rsid w:val="00101B20"/>
    <w:rsid w:val="00104F7B"/>
    <w:rsid w:val="00105647"/>
    <w:rsid w:val="00106749"/>
    <w:rsid w:val="001070DE"/>
    <w:rsid w:val="00112751"/>
    <w:rsid w:val="001127BD"/>
    <w:rsid w:val="001152EB"/>
    <w:rsid w:val="00115886"/>
    <w:rsid w:val="001300F3"/>
    <w:rsid w:val="00135B51"/>
    <w:rsid w:val="00140880"/>
    <w:rsid w:val="00146266"/>
    <w:rsid w:val="0014644B"/>
    <w:rsid w:val="00150165"/>
    <w:rsid w:val="001501F6"/>
    <w:rsid w:val="001514A0"/>
    <w:rsid w:val="0015360F"/>
    <w:rsid w:val="00154F4B"/>
    <w:rsid w:val="00156BB5"/>
    <w:rsid w:val="001669C8"/>
    <w:rsid w:val="00166BA7"/>
    <w:rsid w:val="0016704A"/>
    <w:rsid w:val="00170F94"/>
    <w:rsid w:val="00171CF9"/>
    <w:rsid w:val="00171EA5"/>
    <w:rsid w:val="00173ABF"/>
    <w:rsid w:val="001744C0"/>
    <w:rsid w:val="001753BA"/>
    <w:rsid w:val="00175AC1"/>
    <w:rsid w:val="001762DB"/>
    <w:rsid w:val="00177181"/>
    <w:rsid w:val="00180FE2"/>
    <w:rsid w:val="00183473"/>
    <w:rsid w:val="001866ED"/>
    <w:rsid w:val="00191516"/>
    <w:rsid w:val="001970CB"/>
    <w:rsid w:val="001A2B96"/>
    <w:rsid w:val="001A2F8A"/>
    <w:rsid w:val="001A3D1E"/>
    <w:rsid w:val="001A69A2"/>
    <w:rsid w:val="001B3B99"/>
    <w:rsid w:val="001B3DA5"/>
    <w:rsid w:val="001B7177"/>
    <w:rsid w:val="001C045F"/>
    <w:rsid w:val="001C1BB8"/>
    <w:rsid w:val="001C37D3"/>
    <w:rsid w:val="001C548B"/>
    <w:rsid w:val="001C6C19"/>
    <w:rsid w:val="001C7EE7"/>
    <w:rsid w:val="001D07F4"/>
    <w:rsid w:val="001D2857"/>
    <w:rsid w:val="001D2EE6"/>
    <w:rsid w:val="001D507D"/>
    <w:rsid w:val="001D54E7"/>
    <w:rsid w:val="001D5CBE"/>
    <w:rsid w:val="001D7D4B"/>
    <w:rsid w:val="001E06CF"/>
    <w:rsid w:val="001E31B6"/>
    <w:rsid w:val="001E445D"/>
    <w:rsid w:val="001E6DD3"/>
    <w:rsid w:val="001F04DF"/>
    <w:rsid w:val="001F06F5"/>
    <w:rsid w:val="001F11FC"/>
    <w:rsid w:val="001F29DD"/>
    <w:rsid w:val="001F56B0"/>
    <w:rsid w:val="0020290F"/>
    <w:rsid w:val="00202C06"/>
    <w:rsid w:val="0020596C"/>
    <w:rsid w:val="002063A9"/>
    <w:rsid w:val="00211B10"/>
    <w:rsid w:val="0021210D"/>
    <w:rsid w:val="002139E2"/>
    <w:rsid w:val="00214435"/>
    <w:rsid w:val="00215011"/>
    <w:rsid w:val="00217555"/>
    <w:rsid w:val="00217657"/>
    <w:rsid w:val="00217DBA"/>
    <w:rsid w:val="00221CA9"/>
    <w:rsid w:val="0022290D"/>
    <w:rsid w:val="002255DB"/>
    <w:rsid w:val="00240567"/>
    <w:rsid w:val="00242A6C"/>
    <w:rsid w:val="002431DF"/>
    <w:rsid w:val="0024483F"/>
    <w:rsid w:val="00245D31"/>
    <w:rsid w:val="00256046"/>
    <w:rsid w:val="002625BA"/>
    <w:rsid w:val="00263639"/>
    <w:rsid w:val="00263B0E"/>
    <w:rsid w:val="00263D60"/>
    <w:rsid w:val="00264173"/>
    <w:rsid w:val="0026472A"/>
    <w:rsid w:val="002678B1"/>
    <w:rsid w:val="00272678"/>
    <w:rsid w:val="00272B6F"/>
    <w:rsid w:val="00281439"/>
    <w:rsid w:val="002821FC"/>
    <w:rsid w:val="00282251"/>
    <w:rsid w:val="00287062"/>
    <w:rsid w:val="00290E82"/>
    <w:rsid w:val="002921A8"/>
    <w:rsid w:val="00292B4F"/>
    <w:rsid w:val="002963A0"/>
    <w:rsid w:val="002966F5"/>
    <w:rsid w:val="00297525"/>
    <w:rsid w:val="002A1331"/>
    <w:rsid w:val="002A4171"/>
    <w:rsid w:val="002B02F8"/>
    <w:rsid w:val="002B1861"/>
    <w:rsid w:val="002B2CD7"/>
    <w:rsid w:val="002B3047"/>
    <w:rsid w:val="002B39F3"/>
    <w:rsid w:val="002B571C"/>
    <w:rsid w:val="002B5F40"/>
    <w:rsid w:val="002C47CD"/>
    <w:rsid w:val="002C5184"/>
    <w:rsid w:val="002C66B0"/>
    <w:rsid w:val="002D1A84"/>
    <w:rsid w:val="002D6BD8"/>
    <w:rsid w:val="002E20D8"/>
    <w:rsid w:val="002E43F7"/>
    <w:rsid w:val="002E4BDB"/>
    <w:rsid w:val="002E4CB8"/>
    <w:rsid w:val="002E79FC"/>
    <w:rsid w:val="002F1B08"/>
    <w:rsid w:val="002F20CF"/>
    <w:rsid w:val="002F2D6E"/>
    <w:rsid w:val="002F34A1"/>
    <w:rsid w:val="002F3B5C"/>
    <w:rsid w:val="002F3DDD"/>
    <w:rsid w:val="003030E9"/>
    <w:rsid w:val="00303A41"/>
    <w:rsid w:val="0030466A"/>
    <w:rsid w:val="00306BBF"/>
    <w:rsid w:val="00313229"/>
    <w:rsid w:val="0031425F"/>
    <w:rsid w:val="003148DF"/>
    <w:rsid w:val="00314B02"/>
    <w:rsid w:val="00316F03"/>
    <w:rsid w:val="00317BE1"/>
    <w:rsid w:val="00321A07"/>
    <w:rsid w:val="003227D2"/>
    <w:rsid w:val="0033027E"/>
    <w:rsid w:val="003306CB"/>
    <w:rsid w:val="00337F74"/>
    <w:rsid w:val="00342706"/>
    <w:rsid w:val="0034779A"/>
    <w:rsid w:val="00354D83"/>
    <w:rsid w:val="00357D74"/>
    <w:rsid w:val="00361AB0"/>
    <w:rsid w:val="00361F7D"/>
    <w:rsid w:val="0036273D"/>
    <w:rsid w:val="003640B9"/>
    <w:rsid w:val="00367706"/>
    <w:rsid w:val="00370DC0"/>
    <w:rsid w:val="00375CF0"/>
    <w:rsid w:val="00376645"/>
    <w:rsid w:val="00380676"/>
    <w:rsid w:val="0038571C"/>
    <w:rsid w:val="00386A23"/>
    <w:rsid w:val="00386B7D"/>
    <w:rsid w:val="00392ACE"/>
    <w:rsid w:val="00393218"/>
    <w:rsid w:val="003A39B0"/>
    <w:rsid w:val="003A505C"/>
    <w:rsid w:val="003B3B99"/>
    <w:rsid w:val="003B43A3"/>
    <w:rsid w:val="003B692D"/>
    <w:rsid w:val="003B7999"/>
    <w:rsid w:val="003C1F02"/>
    <w:rsid w:val="003C30F2"/>
    <w:rsid w:val="003C5CBB"/>
    <w:rsid w:val="003C7D79"/>
    <w:rsid w:val="003C7EE4"/>
    <w:rsid w:val="003D1092"/>
    <w:rsid w:val="003D399E"/>
    <w:rsid w:val="003D5266"/>
    <w:rsid w:val="003E0118"/>
    <w:rsid w:val="003E0FFC"/>
    <w:rsid w:val="003E1E14"/>
    <w:rsid w:val="003E486D"/>
    <w:rsid w:val="003E6957"/>
    <w:rsid w:val="003E7255"/>
    <w:rsid w:val="003F59A1"/>
    <w:rsid w:val="00400AE5"/>
    <w:rsid w:val="00402577"/>
    <w:rsid w:val="00403220"/>
    <w:rsid w:val="0040491E"/>
    <w:rsid w:val="0040657A"/>
    <w:rsid w:val="00420421"/>
    <w:rsid w:val="00421866"/>
    <w:rsid w:val="0042535C"/>
    <w:rsid w:val="0042693D"/>
    <w:rsid w:val="00430D44"/>
    <w:rsid w:val="004313F8"/>
    <w:rsid w:val="00435799"/>
    <w:rsid w:val="00436DF4"/>
    <w:rsid w:val="0043738C"/>
    <w:rsid w:val="004417F6"/>
    <w:rsid w:val="00444171"/>
    <w:rsid w:val="00451487"/>
    <w:rsid w:val="0045430E"/>
    <w:rsid w:val="00460642"/>
    <w:rsid w:val="00461C17"/>
    <w:rsid w:val="00461ECD"/>
    <w:rsid w:val="004621E5"/>
    <w:rsid w:val="004635F6"/>
    <w:rsid w:val="0046395F"/>
    <w:rsid w:val="00463C96"/>
    <w:rsid w:val="004728E0"/>
    <w:rsid w:val="00477393"/>
    <w:rsid w:val="004836E4"/>
    <w:rsid w:val="004911DA"/>
    <w:rsid w:val="00495483"/>
    <w:rsid w:val="004A309A"/>
    <w:rsid w:val="004C29B6"/>
    <w:rsid w:val="004D46F8"/>
    <w:rsid w:val="004D607A"/>
    <w:rsid w:val="004E0C74"/>
    <w:rsid w:val="004E29F7"/>
    <w:rsid w:val="004E63ED"/>
    <w:rsid w:val="004F3679"/>
    <w:rsid w:val="004F4F1A"/>
    <w:rsid w:val="004F555C"/>
    <w:rsid w:val="004F6259"/>
    <w:rsid w:val="00505559"/>
    <w:rsid w:val="00510C7D"/>
    <w:rsid w:val="00512389"/>
    <w:rsid w:val="00512BE0"/>
    <w:rsid w:val="0051513B"/>
    <w:rsid w:val="005222A6"/>
    <w:rsid w:val="00531617"/>
    <w:rsid w:val="00534D6B"/>
    <w:rsid w:val="00535D20"/>
    <w:rsid w:val="005405AE"/>
    <w:rsid w:val="005416CB"/>
    <w:rsid w:val="00542646"/>
    <w:rsid w:val="005429B5"/>
    <w:rsid w:val="00543DE8"/>
    <w:rsid w:val="00546401"/>
    <w:rsid w:val="0054719B"/>
    <w:rsid w:val="005518EB"/>
    <w:rsid w:val="005542BB"/>
    <w:rsid w:val="00555090"/>
    <w:rsid w:val="00563E29"/>
    <w:rsid w:val="00564E73"/>
    <w:rsid w:val="00565EC9"/>
    <w:rsid w:val="005704B3"/>
    <w:rsid w:val="00572BBD"/>
    <w:rsid w:val="0057534E"/>
    <w:rsid w:val="00577108"/>
    <w:rsid w:val="00585FFC"/>
    <w:rsid w:val="00586CEC"/>
    <w:rsid w:val="005932A2"/>
    <w:rsid w:val="005A0CE4"/>
    <w:rsid w:val="005A0E59"/>
    <w:rsid w:val="005A1A8A"/>
    <w:rsid w:val="005A26EC"/>
    <w:rsid w:val="005A26ED"/>
    <w:rsid w:val="005A303C"/>
    <w:rsid w:val="005A344A"/>
    <w:rsid w:val="005A36BF"/>
    <w:rsid w:val="005A5928"/>
    <w:rsid w:val="005B0509"/>
    <w:rsid w:val="005B0EBA"/>
    <w:rsid w:val="005B5D1E"/>
    <w:rsid w:val="005B73FA"/>
    <w:rsid w:val="005C3D73"/>
    <w:rsid w:val="005C4255"/>
    <w:rsid w:val="005C47A2"/>
    <w:rsid w:val="005C4EB8"/>
    <w:rsid w:val="005C5122"/>
    <w:rsid w:val="005C76E9"/>
    <w:rsid w:val="005D0699"/>
    <w:rsid w:val="005D4153"/>
    <w:rsid w:val="005D5564"/>
    <w:rsid w:val="005D7BCF"/>
    <w:rsid w:val="005E5B21"/>
    <w:rsid w:val="005E716B"/>
    <w:rsid w:val="005E7E46"/>
    <w:rsid w:val="005F253B"/>
    <w:rsid w:val="005F4D00"/>
    <w:rsid w:val="005F59FE"/>
    <w:rsid w:val="005F72D6"/>
    <w:rsid w:val="00603F3C"/>
    <w:rsid w:val="00605D6E"/>
    <w:rsid w:val="006077AD"/>
    <w:rsid w:val="00610EA5"/>
    <w:rsid w:val="00617C78"/>
    <w:rsid w:val="00622D4E"/>
    <w:rsid w:val="0062514E"/>
    <w:rsid w:val="00631CDF"/>
    <w:rsid w:val="006330F0"/>
    <w:rsid w:val="00634E54"/>
    <w:rsid w:val="006442C4"/>
    <w:rsid w:val="00645D55"/>
    <w:rsid w:val="00647258"/>
    <w:rsid w:val="0065347B"/>
    <w:rsid w:val="00655544"/>
    <w:rsid w:val="00657DCB"/>
    <w:rsid w:val="00657F85"/>
    <w:rsid w:val="00660276"/>
    <w:rsid w:val="006640D5"/>
    <w:rsid w:val="00665B08"/>
    <w:rsid w:val="006738DC"/>
    <w:rsid w:val="006823ED"/>
    <w:rsid w:val="00690406"/>
    <w:rsid w:val="006904DA"/>
    <w:rsid w:val="006A1F51"/>
    <w:rsid w:val="006A6912"/>
    <w:rsid w:val="006B0328"/>
    <w:rsid w:val="006B0964"/>
    <w:rsid w:val="006B0A6C"/>
    <w:rsid w:val="006B1F1B"/>
    <w:rsid w:val="006B3EE0"/>
    <w:rsid w:val="006B4F64"/>
    <w:rsid w:val="006C173B"/>
    <w:rsid w:val="006C2211"/>
    <w:rsid w:val="006D14A9"/>
    <w:rsid w:val="006D5483"/>
    <w:rsid w:val="006D6225"/>
    <w:rsid w:val="006E00A9"/>
    <w:rsid w:val="006E0DA0"/>
    <w:rsid w:val="006E0E1B"/>
    <w:rsid w:val="006E1B7A"/>
    <w:rsid w:val="006E1C20"/>
    <w:rsid w:val="006E290B"/>
    <w:rsid w:val="006E3E13"/>
    <w:rsid w:val="006E4B57"/>
    <w:rsid w:val="006E54F5"/>
    <w:rsid w:val="006F0DDD"/>
    <w:rsid w:val="006F2685"/>
    <w:rsid w:val="006F27E2"/>
    <w:rsid w:val="006F285A"/>
    <w:rsid w:val="006F454F"/>
    <w:rsid w:val="0070004D"/>
    <w:rsid w:val="00702689"/>
    <w:rsid w:val="007065B0"/>
    <w:rsid w:val="00707622"/>
    <w:rsid w:val="00715B8C"/>
    <w:rsid w:val="00715C3B"/>
    <w:rsid w:val="00717DF4"/>
    <w:rsid w:val="00722397"/>
    <w:rsid w:val="00725589"/>
    <w:rsid w:val="00737818"/>
    <w:rsid w:val="007440A6"/>
    <w:rsid w:val="00746667"/>
    <w:rsid w:val="00746B6B"/>
    <w:rsid w:val="00747841"/>
    <w:rsid w:val="00757E62"/>
    <w:rsid w:val="007655C3"/>
    <w:rsid w:val="00766B68"/>
    <w:rsid w:val="00767BA4"/>
    <w:rsid w:val="00767DC6"/>
    <w:rsid w:val="00772668"/>
    <w:rsid w:val="00773DA0"/>
    <w:rsid w:val="00776C84"/>
    <w:rsid w:val="0077723F"/>
    <w:rsid w:val="00780B94"/>
    <w:rsid w:val="00781D76"/>
    <w:rsid w:val="00782862"/>
    <w:rsid w:val="00782EC5"/>
    <w:rsid w:val="007854D1"/>
    <w:rsid w:val="007860EE"/>
    <w:rsid w:val="0079416B"/>
    <w:rsid w:val="007A314C"/>
    <w:rsid w:val="007A743C"/>
    <w:rsid w:val="007B4309"/>
    <w:rsid w:val="007B4D45"/>
    <w:rsid w:val="007C4456"/>
    <w:rsid w:val="007C7229"/>
    <w:rsid w:val="007D7560"/>
    <w:rsid w:val="007E0D99"/>
    <w:rsid w:val="007E1498"/>
    <w:rsid w:val="007E4A4A"/>
    <w:rsid w:val="007E75BD"/>
    <w:rsid w:val="007F3C09"/>
    <w:rsid w:val="007F68B5"/>
    <w:rsid w:val="00802084"/>
    <w:rsid w:val="00803749"/>
    <w:rsid w:val="00806668"/>
    <w:rsid w:val="008160D6"/>
    <w:rsid w:val="00817E05"/>
    <w:rsid w:val="00820185"/>
    <w:rsid w:val="0082462B"/>
    <w:rsid w:val="00825E0A"/>
    <w:rsid w:val="008323BE"/>
    <w:rsid w:val="0083543E"/>
    <w:rsid w:val="0084255C"/>
    <w:rsid w:val="00846738"/>
    <w:rsid w:val="008506F0"/>
    <w:rsid w:val="0085486D"/>
    <w:rsid w:val="00854C74"/>
    <w:rsid w:val="00855BDB"/>
    <w:rsid w:val="008654EE"/>
    <w:rsid w:val="0086680E"/>
    <w:rsid w:val="00866EA8"/>
    <w:rsid w:val="008671EF"/>
    <w:rsid w:val="008770AA"/>
    <w:rsid w:val="00877B5D"/>
    <w:rsid w:val="008808C8"/>
    <w:rsid w:val="00884915"/>
    <w:rsid w:val="00884DC7"/>
    <w:rsid w:val="0088738F"/>
    <w:rsid w:val="0089153B"/>
    <w:rsid w:val="008920C7"/>
    <w:rsid w:val="00897070"/>
    <w:rsid w:val="0089759B"/>
    <w:rsid w:val="008A1E4F"/>
    <w:rsid w:val="008A2B34"/>
    <w:rsid w:val="008A38F9"/>
    <w:rsid w:val="008B52F7"/>
    <w:rsid w:val="008C0E5D"/>
    <w:rsid w:val="008C126D"/>
    <w:rsid w:val="008C6011"/>
    <w:rsid w:val="008C77AC"/>
    <w:rsid w:val="008D0990"/>
    <w:rsid w:val="008D0E26"/>
    <w:rsid w:val="008D3BF8"/>
    <w:rsid w:val="008D4DD8"/>
    <w:rsid w:val="008D6475"/>
    <w:rsid w:val="008E1086"/>
    <w:rsid w:val="008E2FFD"/>
    <w:rsid w:val="008E7992"/>
    <w:rsid w:val="008F7D49"/>
    <w:rsid w:val="00901C3D"/>
    <w:rsid w:val="00907D39"/>
    <w:rsid w:val="00910D5F"/>
    <w:rsid w:val="00915398"/>
    <w:rsid w:val="00916E0A"/>
    <w:rsid w:val="00926945"/>
    <w:rsid w:val="00927208"/>
    <w:rsid w:val="0093110B"/>
    <w:rsid w:val="00935F2D"/>
    <w:rsid w:val="009375C3"/>
    <w:rsid w:val="0093774C"/>
    <w:rsid w:val="009466F4"/>
    <w:rsid w:val="00950852"/>
    <w:rsid w:val="00951FFF"/>
    <w:rsid w:val="00955263"/>
    <w:rsid w:val="00955A4B"/>
    <w:rsid w:val="00955C7A"/>
    <w:rsid w:val="0095691F"/>
    <w:rsid w:val="00957BB4"/>
    <w:rsid w:val="00957D08"/>
    <w:rsid w:val="00962507"/>
    <w:rsid w:val="0096632D"/>
    <w:rsid w:val="00966354"/>
    <w:rsid w:val="00971479"/>
    <w:rsid w:val="00971701"/>
    <w:rsid w:val="00975A15"/>
    <w:rsid w:val="0098082B"/>
    <w:rsid w:val="00981983"/>
    <w:rsid w:val="009865BB"/>
    <w:rsid w:val="0099494B"/>
    <w:rsid w:val="009A05AD"/>
    <w:rsid w:val="009A0F13"/>
    <w:rsid w:val="009A5249"/>
    <w:rsid w:val="009B3D47"/>
    <w:rsid w:val="009B60B8"/>
    <w:rsid w:val="009C13B0"/>
    <w:rsid w:val="009C3B54"/>
    <w:rsid w:val="009C4EF6"/>
    <w:rsid w:val="009C51B9"/>
    <w:rsid w:val="009C5C5D"/>
    <w:rsid w:val="009C67F7"/>
    <w:rsid w:val="009C782E"/>
    <w:rsid w:val="009D02D6"/>
    <w:rsid w:val="009D1DD2"/>
    <w:rsid w:val="009D1F4F"/>
    <w:rsid w:val="009E185A"/>
    <w:rsid w:val="009E4EFD"/>
    <w:rsid w:val="009F3E63"/>
    <w:rsid w:val="009F59E4"/>
    <w:rsid w:val="009F5ECA"/>
    <w:rsid w:val="00A01C7A"/>
    <w:rsid w:val="00A01CA2"/>
    <w:rsid w:val="00A05BC6"/>
    <w:rsid w:val="00A076F2"/>
    <w:rsid w:val="00A11669"/>
    <w:rsid w:val="00A16C0F"/>
    <w:rsid w:val="00A22D65"/>
    <w:rsid w:val="00A242CB"/>
    <w:rsid w:val="00A30EBA"/>
    <w:rsid w:val="00A33011"/>
    <w:rsid w:val="00A33871"/>
    <w:rsid w:val="00A341F2"/>
    <w:rsid w:val="00A378AE"/>
    <w:rsid w:val="00A41BE2"/>
    <w:rsid w:val="00A438DA"/>
    <w:rsid w:val="00A43AE7"/>
    <w:rsid w:val="00A43FA8"/>
    <w:rsid w:val="00A441D0"/>
    <w:rsid w:val="00A511D7"/>
    <w:rsid w:val="00A52E22"/>
    <w:rsid w:val="00A53FB1"/>
    <w:rsid w:val="00A552D1"/>
    <w:rsid w:val="00A55C2F"/>
    <w:rsid w:val="00A56B03"/>
    <w:rsid w:val="00A604AC"/>
    <w:rsid w:val="00A66B92"/>
    <w:rsid w:val="00A6723B"/>
    <w:rsid w:val="00A70D9B"/>
    <w:rsid w:val="00A71073"/>
    <w:rsid w:val="00A71653"/>
    <w:rsid w:val="00A71804"/>
    <w:rsid w:val="00A71B6B"/>
    <w:rsid w:val="00A74736"/>
    <w:rsid w:val="00A77AF4"/>
    <w:rsid w:val="00A82CFB"/>
    <w:rsid w:val="00A8540D"/>
    <w:rsid w:val="00A9133E"/>
    <w:rsid w:val="00A95BC3"/>
    <w:rsid w:val="00AA4074"/>
    <w:rsid w:val="00AA5199"/>
    <w:rsid w:val="00AA6FE0"/>
    <w:rsid w:val="00AA7183"/>
    <w:rsid w:val="00AA7860"/>
    <w:rsid w:val="00AB6FF9"/>
    <w:rsid w:val="00AB7816"/>
    <w:rsid w:val="00AB7A50"/>
    <w:rsid w:val="00AC0355"/>
    <w:rsid w:val="00AC0EF3"/>
    <w:rsid w:val="00AC2C92"/>
    <w:rsid w:val="00AC32D9"/>
    <w:rsid w:val="00AC47C7"/>
    <w:rsid w:val="00AD27C2"/>
    <w:rsid w:val="00AD4DB6"/>
    <w:rsid w:val="00AD5542"/>
    <w:rsid w:val="00AD709D"/>
    <w:rsid w:val="00AD7EB0"/>
    <w:rsid w:val="00AE0C9D"/>
    <w:rsid w:val="00AE0F7B"/>
    <w:rsid w:val="00AE2BC8"/>
    <w:rsid w:val="00AE47D4"/>
    <w:rsid w:val="00AE785B"/>
    <w:rsid w:val="00AF0C37"/>
    <w:rsid w:val="00AF1905"/>
    <w:rsid w:val="00AF3BEB"/>
    <w:rsid w:val="00AF6833"/>
    <w:rsid w:val="00AF7CC3"/>
    <w:rsid w:val="00B01863"/>
    <w:rsid w:val="00B02AB3"/>
    <w:rsid w:val="00B02BA1"/>
    <w:rsid w:val="00B05080"/>
    <w:rsid w:val="00B15CB3"/>
    <w:rsid w:val="00B2074D"/>
    <w:rsid w:val="00B215DD"/>
    <w:rsid w:val="00B254A0"/>
    <w:rsid w:val="00B270CB"/>
    <w:rsid w:val="00B27250"/>
    <w:rsid w:val="00B27B9D"/>
    <w:rsid w:val="00B30033"/>
    <w:rsid w:val="00B339F3"/>
    <w:rsid w:val="00B33B51"/>
    <w:rsid w:val="00B40E95"/>
    <w:rsid w:val="00B41786"/>
    <w:rsid w:val="00B42759"/>
    <w:rsid w:val="00B44400"/>
    <w:rsid w:val="00B470F8"/>
    <w:rsid w:val="00B523D6"/>
    <w:rsid w:val="00B544B7"/>
    <w:rsid w:val="00B54F98"/>
    <w:rsid w:val="00B56253"/>
    <w:rsid w:val="00B607FE"/>
    <w:rsid w:val="00B619AA"/>
    <w:rsid w:val="00B62EF2"/>
    <w:rsid w:val="00B73A39"/>
    <w:rsid w:val="00B76357"/>
    <w:rsid w:val="00B767BC"/>
    <w:rsid w:val="00B77909"/>
    <w:rsid w:val="00B803F2"/>
    <w:rsid w:val="00B8058C"/>
    <w:rsid w:val="00B8161E"/>
    <w:rsid w:val="00B82D03"/>
    <w:rsid w:val="00B8422C"/>
    <w:rsid w:val="00B8650E"/>
    <w:rsid w:val="00B86DE0"/>
    <w:rsid w:val="00B87331"/>
    <w:rsid w:val="00B96796"/>
    <w:rsid w:val="00BA3B8A"/>
    <w:rsid w:val="00BB0C02"/>
    <w:rsid w:val="00BB6B3B"/>
    <w:rsid w:val="00BC191C"/>
    <w:rsid w:val="00BC3842"/>
    <w:rsid w:val="00BC657D"/>
    <w:rsid w:val="00BC76ED"/>
    <w:rsid w:val="00BD2D2B"/>
    <w:rsid w:val="00BE2C02"/>
    <w:rsid w:val="00BE45CE"/>
    <w:rsid w:val="00BE656C"/>
    <w:rsid w:val="00BF4F09"/>
    <w:rsid w:val="00BF5873"/>
    <w:rsid w:val="00BF5C03"/>
    <w:rsid w:val="00BF5E22"/>
    <w:rsid w:val="00C00A71"/>
    <w:rsid w:val="00C0558E"/>
    <w:rsid w:val="00C140F3"/>
    <w:rsid w:val="00C21806"/>
    <w:rsid w:val="00C21A45"/>
    <w:rsid w:val="00C22F19"/>
    <w:rsid w:val="00C23B05"/>
    <w:rsid w:val="00C241A1"/>
    <w:rsid w:val="00C279C8"/>
    <w:rsid w:val="00C33AF7"/>
    <w:rsid w:val="00C34E8C"/>
    <w:rsid w:val="00C36D7D"/>
    <w:rsid w:val="00C37B99"/>
    <w:rsid w:val="00C41F59"/>
    <w:rsid w:val="00C447FC"/>
    <w:rsid w:val="00C4539D"/>
    <w:rsid w:val="00C478BC"/>
    <w:rsid w:val="00C54723"/>
    <w:rsid w:val="00C6117B"/>
    <w:rsid w:val="00C616D5"/>
    <w:rsid w:val="00C623F3"/>
    <w:rsid w:val="00C66BA4"/>
    <w:rsid w:val="00C7078B"/>
    <w:rsid w:val="00C70AF1"/>
    <w:rsid w:val="00C7195C"/>
    <w:rsid w:val="00C738A1"/>
    <w:rsid w:val="00C7740C"/>
    <w:rsid w:val="00C776B6"/>
    <w:rsid w:val="00C87EB3"/>
    <w:rsid w:val="00C94F0C"/>
    <w:rsid w:val="00C958C6"/>
    <w:rsid w:val="00C965ED"/>
    <w:rsid w:val="00CA0BC9"/>
    <w:rsid w:val="00CA179D"/>
    <w:rsid w:val="00CA2F4B"/>
    <w:rsid w:val="00CB0952"/>
    <w:rsid w:val="00CB0C2D"/>
    <w:rsid w:val="00CB2A46"/>
    <w:rsid w:val="00CC2391"/>
    <w:rsid w:val="00CD1ADC"/>
    <w:rsid w:val="00CD406C"/>
    <w:rsid w:val="00CD518D"/>
    <w:rsid w:val="00CD6D56"/>
    <w:rsid w:val="00CD710C"/>
    <w:rsid w:val="00CE344F"/>
    <w:rsid w:val="00CE49D7"/>
    <w:rsid w:val="00CE7411"/>
    <w:rsid w:val="00CE7CED"/>
    <w:rsid w:val="00CF127F"/>
    <w:rsid w:val="00CF7D73"/>
    <w:rsid w:val="00D0012C"/>
    <w:rsid w:val="00D039D5"/>
    <w:rsid w:val="00D0655A"/>
    <w:rsid w:val="00D06B59"/>
    <w:rsid w:val="00D06E35"/>
    <w:rsid w:val="00D076A3"/>
    <w:rsid w:val="00D108D4"/>
    <w:rsid w:val="00D10D25"/>
    <w:rsid w:val="00D13A14"/>
    <w:rsid w:val="00D162F8"/>
    <w:rsid w:val="00D16D70"/>
    <w:rsid w:val="00D17AD6"/>
    <w:rsid w:val="00D210C2"/>
    <w:rsid w:val="00D27047"/>
    <w:rsid w:val="00D271B0"/>
    <w:rsid w:val="00D30C09"/>
    <w:rsid w:val="00D31A22"/>
    <w:rsid w:val="00D33120"/>
    <w:rsid w:val="00D33DC1"/>
    <w:rsid w:val="00D350DD"/>
    <w:rsid w:val="00D40217"/>
    <w:rsid w:val="00D41058"/>
    <w:rsid w:val="00D46C95"/>
    <w:rsid w:val="00D5553E"/>
    <w:rsid w:val="00D55F06"/>
    <w:rsid w:val="00D56FD7"/>
    <w:rsid w:val="00D620D8"/>
    <w:rsid w:val="00D62450"/>
    <w:rsid w:val="00D65744"/>
    <w:rsid w:val="00D65AA5"/>
    <w:rsid w:val="00D65D63"/>
    <w:rsid w:val="00D674B5"/>
    <w:rsid w:val="00D70625"/>
    <w:rsid w:val="00D73BF4"/>
    <w:rsid w:val="00D740FB"/>
    <w:rsid w:val="00D75C67"/>
    <w:rsid w:val="00D871AA"/>
    <w:rsid w:val="00D9048F"/>
    <w:rsid w:val="00D92082"/>
    <w:rsid w:val="00D92A2B"/>
    <w:rsid w:val="00D933D3"/>
    <w:rsid w:val="00DA0D12"/>
    <w:rsid w:val="00DA6281"/>
    <w:rsid w:val="00DB05BC"/>
    <w:rsid w:val="00DB4983"/>
    <w:rsid w:val="00DB55EF"/>
    <w:rsid w:val="00DB754D"/>
    <w:rsid w:val="00DC165D"/>
    <w:rsid w:val="00DC4C95"/>
    <w:rsid w:val="00DC5EFC"/>
    <w:rsid w:val="00DC7D46"/>
    <w:rsid w:val="00DD3518"/>
    <w:rsid w:val="00DD3C19"/>
    <w:rsid w:val="00DD4B3D"/>
    <w:rsid w:val="00DD6877"/>
    <w:rsid w:val="00DE33EA"/>
    <w:rsid w:val="00DE57E9"/>
    <w:rsid w:val="00DE6D1A"/>
    <w:rsid w:val="00DF3843"/>
    <w:rsid w:val="00DF4629"/>
    <w:rsid w:val="00E027F3"/>
    <w:rsid w:val="00E02D7F"/>
    <w:rsid w:val="00E119E5"/>
    <w:rsid w:val="00E12E89"/>
    <w:rsid w:val="00E14520"/>
    <w:rsid w:val="00E15A1A"/>
    <w:rsid w:val="00E229CA"/>
    <w:rsid w:val="00E27A62"/>
    <w:rsid w:val="00E33F18"/>
    <w:rsid w:val="00E36C0E"/>
    <w:rsid w:val="00E37757"/>
    <w:rsid w:val="00E42AED"/>
    <w:rsid w:val="00E46F22"/>
    <w:rsid w:val="00E53299"/>
    <w:rsid w:val="00E54236"/>
    <w:rsid w:val="00E542CF"/>
    <w:rsid w:val="00E56FBF"/>
    <w:rsid w:val="00E6179F"/>
    <w:rsid w:val="00E61E01"/>
    <w:rsid w:val="00E63BB2"/>
    <w:rsid w:val="00E641D4"/>
    <w:rsid w:val="00E65993"/>
    <w:rsid w:val="00E7184D"/>
    <w:rsid w:val="00E74AA9"/>
    <w:rsid w:val="00E75991"/>
    <w:rsid w:val="00E76EC0"/>
    <w:rsid w:val="00E825B0"/>
    <w:rsid w:val="00E8347F"/>
    <w:rsid w:val="00E84880"/>
    <w:rsid w:val="00E85316"/>
    <w:rsid w:val="00E913D5"/>
    <w:rsid w:val="00E93DFA"/>
    <w:rsid w:val="00E9428D"/>
    <w:rsid w:val="00E970CF"/>
    <w:rsid w:val="00EA0468"/>
    <w:rsid w:val="00EA23BB"/>
    <w:rsid w:val="00EA31FE"/>
    <w:rsid w:val="00EA52A5"/>
    <w:rsid w:val="00EA6918"/>
    <w:rsid w:val="00EA6976"/>
    <w:rsid w:val="00EB1FE9"/>
    <w:rsid w:val="00EB6A9B"/>
    <w:rsid w:val="00EB73F4"/>
    <w:rsid w:val="00EC1467"/>
    <w:rsid w:val="00EC6404"/>
    <w:rsid w:val="00EC6884"/>
    <w:rsid w:val="00ED0989"/>
    <w:rsid w:val="00ED3873"/>
    <w:rsid w:val="00ED7F19"/>
    <w:rsid w:val="00EE1BA1"/>
    <w:rsid w:val="00EE1D7B"/>
    <w:rsid w:val="00EE25B8"/>
    <w:rsid w:val="00EE5001"/>
    <w:rsid w:val="00EE7975"/>
    <w:rsid w:val="00EF01EF"/>
    <w:rsid w:val="00EF1AEC"/>
    <w:rsid w:val="00EF46BC"/>
    <w:rsid w:val="00EF5E7B"/>
    <w:rsid w:val="00F00D66"/>
    <w:rsid w:val="00F03F40"/>
    <w:rsid w:val="00F04884"/>
    <w:rsid w:val="00F159BB"/>
    <w:rsid w:val="00F20C64"/>
    <w:rsid w:val="00F2295B"/>
    <w:rsid w:val="00F22F98"/>
    <w:rsid w:val="00F25CAF"/>
    <w:rsid w:val="00F317B3"/>
    <w:rsid w:val="00F36120"/>
    <w:rsid w:val="00F36629"/>
    <w:rsid w:val="00F37615"/>
    <w:rsid w:val="00F41B0E"/>
    <w:rsid w:val="00F41E3F"/>
    <w:rsid w:val="00F42BF5"/>
    <w:rsid w:val="00F4698C"/>
    <w:rsid w:val="00F5057E"/>
    <w:rsid w:val="00F50B68"/>
    <w:rsid w:val="00F5185F"/>
    <w:rsid w:val="00F5196F"/>
    <w:rsid w:val="00F51F55"/>
    <w:rsid w:val="00F54766"/>
    <w:rsid w:val="00F643B0"/>
    <w:rsid w:val="00F77166"/>
    <w:rsid w:val="00F81CA2"/>
    <w:rsid w:val="00F825F0"/>
    <w:rsid w:val="00F8364E"/>
    <w:rsid w:val="00F8490B"/>
    <w:rsid w:val="00F85F2E"/>
    <w:rsid w:val="00F938B6"/>
    <w:rsid w:val="00F96B9E"/>
    <w:rsid w:val="00FA0275"/>
    <w:rsid w:val="00FA305B"/>
    <w:rsid w:val="00FA3D09"/>
    <w:rsid w:val="00FB13C8"/>
    <w:rsid w:val="00FB2267"/>
    <w:rsid w:val="00FC2779"/>
    <w:rsid w:val="00FC5770"/>
    <w:rsid w:val="00FC6F9C"/>
    <w:rsid w:val="00FC7380"/>
    <w:rsid w:val="00FD1F06"/>
    <w:rsid w:val="00FE4DCB"/>
    <w:rsid w:val="00FE6F5C"/>
    <w:rsid w:val="00FF224E"/>
    <w:rsid w:val="00FF3221"/>
    <w:rsid w:val="00FF3456"/>
    <w:rsid w:val="00FF3840"/>
    <w:rsid w:val="00FF4C09"/>
    <w:rsid w:val="00FF51FB"/>
    <w:rsid w:val="00FF6514"/>
    <w:rsid w:val="00FF7B26"/>
    <w:rsid w:val="00FF7E6F"/>
    <w:rsid w:val="01E11BBE"/>
    <w:rsid w:val="033B6D02"/>
    <w:rsid w:val="092D3B8B"/>
    <w:rsid w:val="0AD22D34"/>
    <w:rsid w:val="0C1C1349"/>
    <w:rsid w:val="11E30EB8"/>
    <w:rsid w:val="123C1B7E"/>
    <w:rsid w:val="140C4038"/>
    <w:rsid w:val="1F8E7A55"/>
    <w:rsid w:val="218B632E"/>
    <w:rsid w:val="25506360"/>
    <w:rsid w:val="3342065B"/>
    <w:rsid w:val="34D1627F"/>
    <w:rsid w:val="351017ED"/>
    <w:rsid w:val="3A1D5CFD"/>
    <w:rsid w:val="3AA4681F"/>
    <w:rsid w:val="3B39686E"/>
    <w:rsid w:val="52AF1147"/>
    <w:rsid w:val="531F7D95"/>
    <w:rsid w:val="5A53000A"/>
    <w:rsid w:val="6103289E"/>
    <w:rsid w:val="67DD3012"/>
    <w:rsid w:val="6F9E031E"/>
    <w:rsid w:val="71F52C4B"/>
    <w:rsid w:val="72180B0B"/>
    <w:rsid w:val="73AC6BFE"/>
    <w:rsid w:val="792A68AB"/>
    <w:rsid w:val="7D8A3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"/>
    <w:basedOn w:val="1"/>
    <w:link w:val="15"/>
    <w:qFormat/>
    <w:uiPriority w:val="0"/>
    <w:pPr>
      <w:jc w:val="center"/>
    </w:pPr>
    <w:rPr>
      <w:rFonts w:eastAsia="黑体"/>
      <w:sz w:val="44"/>
      <w:szCs w:val="2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正文文本 Char"/>
    <w:link w:val="5"/>
    <w:qFormat/>
    <w:uiPriority w:val="0"/>
    <w:rPr>
      <w:rFonts w:eastAsia="黑体"/>
      <w:kern w:val="2"/>
      <w:sz w:val="44"/>
    </w:rPr>
  </w:style>
  <w:style w:type="character" w:customStyle="1" w:styleId="16">
    <w:name w:val="页眉 Char"/>
    <w:link w:val="9"/>
    <w:qFormat/>
    <w:uiPriority w:val="0"/>
    <w:rPr>
      <w:kern w:val="2"/>
      <w:sz w:val="18"/>
      <w:szCs w:val="18"/>
    </w:rPr>
  </w:style>
  <w:style w:type="paragraph" w:customStyle="1" w:styleId="17">
    <w:name w:val="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caepi</Company>
  <Pages>15</Pages>
  <Words>1428</Words>
  <Characters>1432</Characters>
  <Lines>12</Lines>
  <Paragraphs>3</Paragraphs>
  <TotalTime>11</TotalTime>
  <ScaleCrop>false</ScaleCrop>
  <LinksUpToDate>false</LinksUpToDate>
  <CharactersWithSpaces>1624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2014-08-11T02:22:00Z</dcterms:created>
  <dc:creator>richardwang</dc:creator>
  <cp:lastModifiedBy>环保</cp:lastModifiedBy>
  <cp:lastPrinted>2015-03-02T06:10:00Z</cp:lastPrinted>
  <dcterms:modified xsi:type="dcterms:W3CDTF">2022-09-29T02:21:23Z</dcterms:modified>
  <dc:title>《中国环境保护产业协会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C4392190E235455CB64460200CF7F4A4</vt:lpwstr>
  </property>
</Properties>
</file>